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21E" w14:textId="77777777" w:rsidR="00217208" w:rsidRDefault="00217208">
      <w:pPr>
        <w:spacing w:line="50" w:lineRule="exact"/>
      </w:pPr>
    </w:p>
    <w:tbl>
      <w:tblPr>
        <w:tblStyle w:val="TableNormal"/>
        <w:tblW w:w="89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8"/>
        <w:gridCol w:w="6254"/>
        <w:gridCol w:w="2035"/>
      </w:tblGrid>
      <w:tr w:rsidR="00217208" w14:paraId="18D01527" w14:textId="77777777">
        <w:trPr>
          <w:trHeight w:val="1216"/>
        </w:trPr>
        <w:tc>
          <w:tcPr>
            <w:tcW w:w="698" w:type="dxa"/>
          </w:tcPr>
          <w:p w14:paraId="1D57771F" w14:textId="77777777" w:rsidR="00217208" w:rsidRDefault="00000000">
            <w:pPr>
              <w:spacing w:line="765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64F6D2F7" wp14:editId="6C082791">
                  <wp:extent cx="339725" cy="48641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F819B3B" w14:textId="77777777" w:rsidR="00217208" w:rsidRDefault="00217208">
            <w:pPr>
              <w:spacing w:line="292" w:lineRule="auto"/>
            </w:pPr>
          </w:p>
          <w:p w14:paraId="6A2CFE66" w14:textId="77777777" w:rsidR="00217208" w:rsidRDefault="00217208">
            <w:pPr>
              <w:spacing w:line="293" w:lineRule="auto"/>
            </w:pPr>
          </w:p>
          <w:p w14:paraId="5B287255" w14:textId="77777777" w:rsidR="00217208" w:rsidRDefault="00217208">
            <w:pPr>
              <w:spacing w:line="293" w:lineRule="auto"/>
            </w:pPr>
          </w:p>
          <w:p w14:paraId="39B71A92" w14:textId="4D23180C" w:rsidR="00217208" w:rsidRDefault="00000000">
            <w:pPr>
              <w:spacing w:before="81" w:line="185" w:lineRule="auto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000008"/>
                <w:sz w:val="19"/>
                <w:szCs w:val="19"/>
              </w:rPr>
              <w:t>附件</w:t>
            </w:r>
            <w:r w:rsidR="006E5358">
              <w:rPr>
                <w:rFonts w:ascii="微软雅黑" w:eastAsia="微软雅黑" w:hAnsi="微软雅黑" w:cs="微软雅黑" w:hint="eastAsia"/>
                <w:color w:val="000008"/>
                <w:sz w:val="19"/>
                <w:szCs w:val="19"/>
              </w:rPr>
              <w:t>5</w:t>
            </w:r>
            <w:r>
              <w:rPr>
                <w:rFonts w:ascii="微软雅黑" w:eastAsia="微软雅黑" w:hAnsi="微软雅黑" w:cs="微软雅黑"/>
                <w:color w:val="000008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 w:cs="微软雅黑"/>
                <w:color w:val="000008"/>
                <w:spacing w:val="-6"/>
                <w:sz w:val="19"/>
                <w:szCs w:val="19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000008"/>
                <w:sz w:val="19"/>
                <w:szCs w:val="19"/>
              </w:rPr>
              <w:t>硕⼠衔接课程列表</w:t>
            </w:r>
          </w:p>
        </w:tc>
        <w:tc>
          <w:tcPr>
            <w:tcW w:w="2035" w:type="dxa"/>
          </w:tcPr>
          <w:p w14:paraId="408317E6" w14:textId="77777777" w:rsidR="00217208" w:rsidRDefault="00217208">
            <w:pPr>
              <w:spacing w:line="320" w:lineRule="auto"/>
            </w:pPr>
          </w:p>
          <w:p w14:paraId="0038A9A0" w14:textId="77777777" w:rsidR="00217208" w:rsidRDefault="00000000">
            <w:pPr>
              <w:spacing w:before="48" w:line="240" w:lineRule="exact"/>
              <w:ind w:firstLine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7"/>
                <w:position w:val="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6"/>
                <w:position w:val="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3"/>
                <w:position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3"/>
                <w:position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2E74B5"/>
                <w:spacing w:val="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7"/>
                <w:position w:val="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2"/>
                <w:position w:val="3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4"/>
                <w:position w:val="3"/>
                <w:sz w:val="17"/>
                <w:szCs w:val="17"/>
              </w:rPr>
              <w:t>ege</w:t>
            </w:r>
            <w:r>
              <w:rPr>
                <w:rFonts w:ascii="Times New Roman" w:eastAsia="Times New Roman" w:hAnsi="Times New Roman" w:cs="Times New Roman"/>
                <w:color w:val="2E74B5"/>
                <w:spacing w:val="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6"/>
                <w:position w:val="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2"/>
                <w:position w:val="3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/>
                <w:spacing w:val="5"/>
                <w:position w:val="3"/>
                <w:sz w:val="17"/>
                <w:szCs w:val="17"/>
              </w:rPr>
              <w:t>n</w:t>
            </w:r>
          </w:p>
        </w:tc>
      </w:tr>
    </w:tbl>
    <w:p w14:paraId="01C82B3A" w14:textId="77777777" w:rsidR="00217208" w:rsidRDefault="00217208">
      <w:pPr>
        <w:spacing w:line="14" w:lineRule="auto"/>
        <w:rPr>
          <w:sz w:val="2"/>
        </w:rPr>
      </w:pPr>
    </w:p>
    <w:p w14:paraId="772EF86F" w14:textId="77777777" w:rsidR="00217208" w:rsidRDefault="00217208">
      <w:pPr>
        <w:sectPr w:rsidR="00217208">
          <w:pgSz w:w="11900" w:h="16840"/>
          <w:pgMar w:top="419" w:right="1784" w:bottom="0" w:left="1120" w:header="0" w:footer="0" w:gutter="0"/>
          <w:cols w:space="720" w:equalWidth="0">
            <w:col w:w="8996"/>
          </w:cols>
        </w:sectPr>
      </w:pPr>
    </w:p>
    <w:p w14:paraId="5FFDBEB4" w14:textId="77777777" w:rsidR="00217208" w:rsidRDefault="00217208">
      <w:pPr>
        <w:spacing w:line="433" w:lineRule="auto"/>
      </w:pPr>
    </w:p>
    <w:p w14:paraId="2489F69B" w14:textId="77777777" w:rsidR="00217208" w:rsidRDefault="00000000">
      <w:pPr>
        <w:spacing w:line="7816" w:lineRule="exact"/>
        <w:ind w:firstLine="698"/>
        <w:textAlignment w:val="center"/>
      </w:pPr>
      <w:r>
        <w:rPr>
          <w:noProof/>
        </w:rPr>
        <w:drawing>
          <wp:inline distT="0" distB="0" distL="0" distR="0" wp14:anchorId="0FE2DDB7" wp14:editId="0D6068A9">
            <wp:extent cx="5268595" cy="496379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49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DEC67" w14:textId="77777777" w:rsidR="004B476A" w:rsidRDefault="004B476A">
      <w:pPr>
        <w:spacing w:before="50" w:line="244" w:lineRule="auto"/>
        <w:ind w:left="687" w:right="314"/>
        <w:rPr>
          <w:rFonts w:ascii="微软雅黑" w:eastAsia="微软雅黑" w:hAnsi="微软雅黑" w:cs="微软雅黑"/>
          <w:color w:val="000008"/>
          <w:spacing w:val="2"/>
          <w:sz w:val="19"/>
          <w:szCs w:val="19"/>
        </w:rPr>
      </w:pPr>
    </w:p>
    <w:p w14:paraId="012302F0" w14:textId="77777777" w:rsidR="004B476A" w:rsidRDefault="004B476A">
      <w:pPr>
        <w:spacing w:before="50" w:line="244" w:lineRule="auto"/>
        <w:ind w:left="687" w:right="314"/>
        <w:rPr>
          <w:rFonts w:ascii="微软雅黑" w:eastAsia="微软雅黑" w:hAnsi="微软雅黑" w:cs="微软雅黑"/>
          <w:color w:val="000008"/>
          <w:spacing w:val="2"/>
          <w:sz w:val="19"/>
          <w:szCs w:val="19"/>
        </w:rPr>
        <w:sectPr w:rsidR="004B476A">
          <w:type w:val="continuous"/>
          <w:pgSz w:w="11900" w:h="16840"/>
          <w:pgMar w:top="470" w:right="1774" w:bottom="0" w:left="1120" w:header="0" w:footer="0" w:gutter="0"/>
          <w:cols w:num="2" w:space="720" w:equalWidth="0">
            <w:col w:w="5123" w:space="100"/>
            <w:col w:w="3783"/>
          </w:cols>
        </w:sectPr>
      </w:pPr>
    </w:p>
    <w:p w14:paraId="5BC64B69" w14:textId="56D47CA0" w:rsidR="00217208" w:rsidRDefault="00000000">
      <w:pPr>
        <w:spacing w:before="50" w:line="244" w:lineRule="auto"/>
        <w:ind w:left="687" w:right="314"/>
        <w:rPr>
          <w:rFonts w:ascii="微软雅黑" w:eastAsia="微软雅黑" w:hAnsi="微软雅黑" w:cs="微软雅黑"/>
          <w:sz w:val="19"/>
          <w:szCs w:val="19"/>
        </w:rPr>
      </w:pPr>
      <w:r>
        <w:rPr>
          <w:rFonts w:ascii="微软雅黑" w:eastAsia="微软雅黑" w:hAnsi="微软雅黑" w:cs="微软雅黑"/>
          <w:color w:val="000008"/>
          <w:spacing w:val="2"/>
          <w:sz w:val="19"/>
          <w:szCs w:val="19"/>
        </w:rPr>
        <w:t>该表为接受硕⼠衔接课程的</w:t>
      </w:r>
      <w:r>
        <w:rPr>
          <w:rFonts w:ascii="微软雅黑" w:eastAsia="微软雅黑" w:hAnsi="微软雅黑" w:cs="微软雅黑"/>
          <w:color w:val="000008"/>
          <w:spacing w:val="1"/>
          <w:sz w:val="19"/>
          <w:szCs w:val="19"/>
        </w:rPr>
        <w:t>专业</w:t>
      </w:r>
      <w:r>
        <w:rPr>
          <w:rFonts w:ascii="微软雅黑" w:eastAsia="微软雅黑" w:hAnsi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eastAsia="微软雅黑" w:hAnsi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color w:val="000008"/>
          <w:spacing w:val="1"/>
          <w:sz w:val="19"/>
          <w:szCs w:val="19"/>
        </w:rPr>
        <w:t>部分硕⼠课程不接受衔接课程</w:t>
      </w:r>
      <w:r>
        <w:rPr>
          <w:rFonts w:ascii="微软雅黑" w:eastAsia="微软雅黑" w:hAnsi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eastAsia="微软雅黑" w:hAnsi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color w:val="000008"/>
          <w:spacing w:val="1"/>
          <w:sz w:val="19"/>
          <w:szCs w:val="19"/>
        </w:rPr>
        <w:t>没有列在该表中</w:t>
      </w:r>
      <w:r>
        <w:rPr>
          <w:rFonts w:ascii="微软雅黑" w:eastAsia="微软雅黑" w:hAnsi="微软雅黑" w:cs="微软雅黑"/>
          <w:color w:val="000008"/>
          <w:spacing w:val="2"/>
          <w:sz w:val="19"/>
          <w:szCs w:val="19"/>
        </w:rPr>
        <w:t>，</w:t>
      </w:r>
      <w:r>
        <w:rPr>
          <w:rFonts w:ascii="微软雅黑" w:eastAsia="微软雅黑" w:hAnsi="微软雅黑" w:cs="微软雅黑"/>
          <w:color w:val="000008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color w:val="000008"/>
          <w:spacing w:val="1"/>
          <w:sz w:val="19"/>
          <w:szCs w:val="19"/>
        </w:rPr>
        <w:t>课程详</w:t>
      </w:r>
      <w:r>
        <w:rPr>
          <w:rFonts w:ascii="微软雅黑" w:eastAsia="微软雅黑" w:hAnsi="微软雅黑" w:cs="微软雅黑"/>
          <w:color w:val="000008"/>
          <w:sz w:val="19"/>
          <w:szCs w:val="19"/>
        </w:rPr>
        <w:t xml:space="preserve"> </w:t>
      </w:r>
      <w:r>
        <w:rPr>
          <w:rFonts w:ascii="微软雅黑" w:eastAsia="微软雅黑" w:hAnsi="微软雅黑" w:cs="微软雅黑"/>
          <w:color w:val="000008"/>
          <w:spacing w:val="1"/>
          <w:sz w:val="19"/>
          <w:szCs w:val="19"/>
        </w:rPr>
        <w:t>见</w:t>
      </w:r>
      <w:hyperlink r:id="rId8" w:history="1">
        <w:r w:rsidR="004B476A" w:rsidRPr="00672F78">
          <w:rPr>
            <w:rStyle w:val="a3"/>
            <w:rFonts w:ascii="微软雅黑" w:eastAsia="微软雅黑" w:hAnsi="微软雅黑" w:cs="微软雅黑" w:hint="eastAsia"/>
            <w:sz w:val="19"/>
            <w:szCs w:val="19"/>
          </w:rPr>
          <w:t>https://www.ucd.ie/alc/programmes/pathways/ge%20pmp/</w:t>
        </w:r>
      </w:hyperlink>
      <w:r>
        <w:rPr>
          <w:rFonts w:ascii="微软雅黑" w:eastAsia="微软雅黑" w:hAnsi="微软雅黑" w:cs="微软雅黑"/>
          <w:color w:val="000008"/>
          <w:sz w:val="19"/>
          <w:szCs w:val="19"/>
        </w:rPr>
        <w:t xml:space="preserve"> </w:t>
      </w:r>
    </w:p>
    <w:p w14:paraId="37346AA9" w14:textId="77777777" w:rsidR="004B476A" w:rsidRDefault="004B476A">
      <w:pPr>
        <w:spacing w:line="252" w:lineRule="auto"/>
        <w:sectPr w:rsidR="004B476A" w:rsidSect="004B476A">
          <w:type w:val="continuous"/>
          <w:pgSz w:w="11900" w:h="16840"/>
          <w:pgMar w:top="470" w:right="1774" w:bottom="0" w:left="1120" w:header="0" w:footer="0" w:gutter="0"/>
          <w:cols w:space="100"/>
        </w:sectPr>
      </w:pPr>
    </w:p>
    <w:p w14:paraId="6147D056" w14:textId="77777777" w:rsidR="00217208" w:rsidRDefault="00217208">
      <w:pPr>
        <w:spacing w:line="252" w:lineRule="auto"/>
      </w:pPr>
    </w:p>
    <w:p w14:paraId="1B10613D" w14:textId="77777777" w:rsidR="00217208" w:rsidRDefault="00217208">
      <w:pPr>
        <w:spacing w:line="253" w:lineRule="auto"/>
      </w:pPr>
    </w:p>
    <w:p w14:paraId="450AA98D" w14:textId="6620C097" w:rsidR="00217208" w:rsidRDefault="00217208">
      <w:pPr>
        <w:spacing w:before="82" w:line="186" w:lineRule="exact"/>
        <w:ind w:firstLine="718"/>
        <w:rPr>
          <w:rFonts w:ascii="微软雅黑" w:eastAsia="微软雅黑" w:hAnsi="微软雅黑" w:cs="微软雅黑"/>
          <w:sz w:val="19"/>
          <w:szCs w:val="19"/>
        </w:rPr>
      </w:pPr>
    </w:p>
    <w:sectPr w:rsidR="00217208">
      <w:type w:val="continuous"/>
      <w:pgSz w:w="11900" w:h="16840"/>
      <w:pgMar w:top="470" w:right="1774" w:bottom="0" w:left="1120" w:header="0" w:footer="0" w:gutter="0"/>
      <w:cols w:num="2" w:space="720" w:equalWidth="0">
        <w:col w:w="5123" w:space="100"/>
        <w:col w:w="3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208"/>
    <w:rsid w:val="C7FF5BD8"/>
    <w:rsid w:val="00217208"/>
    <w:rsid w:val="004B476A"/>
    <w:rsid w:val="006E5358"/>
    <w:rsid w:val="23F7A4A8"/>
    <w:rsid w:val="6EFEB0EF"/>
    <w:rsid w:val="7BFF9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C8E5D2"/>
  <w15:docId w15:val="{224504FD-47AD-4A42-A475-04550C11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Unresolved Mention"/>
    <w:basedOn w:val="a0"/>
    <w:uiPriority w:val="99"/>
    <w:semiHidden/>
    <w:unhideWhenUsed/>
    <w:rsid w:val="004B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alc/programmes/pathways/ge%20pmp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CE694A50-6256-492D-A370-C4434121B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都柏林大学-中央民族大学项目信息_2021.docx</dc:title>
  <dc:creator>Data</dc:creator>
  <cp:lastModifiedBy>张 骁涢</cp:lastModifiedBy>
  <cp:revision>3</cp:revision>
  <dcterms:created xsi:type="dcterms:W3CDTF">2021-11-26T21:50:00Z</dcterms:created>
  <dcterms:modified xsi:type="dcterms:W3CDTF">2022-11-04T02:39:00Z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2022-04-19T18:26:41Z</vt:filetime>
  </property>
  <property fmtid="{D5CDD505-2E9C-101B-9397-08002B2CF9AE}" pid="4" name="KSOProductBuildVer">
    <vt:lpwstr>2052-3.6.0.5672</vt:lpwstr>
  </property>
</Properties>
</file>